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16" w:rsidRPr="00131616" w:rsidRDefault="001E2322" w:rsidP="00131616">
      <w:pPr>
        <w:keepNext/>
        <w:tabs>
          <w:tab w:val="left" w:pos="9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pict>
          <v:rect id="_x0000_s1026" style="position:absolute;left:0;text-align:left;margin-left:-28.7pt;margin-top:-12.3pt;width:534.2pt;height:795.75pt;z-index:251659264" filled="f" strokecolor="blue" strokeweight="6pt">
            <v:stroke linestyle="thickBetweenThin"/>
          </v:rect>
        </w:pict>
      </w:r>
      <w:r w:rsidR="00131616" w:rsidRPr="0013161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Муниципальное казенное общеобразовательное учреждение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д. Денисовы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Слободского района Кировской области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326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3"/>
        <w:gridCol w:w="5022"/>
      </w:tblGrid>
      <w:tr w:rsidR="00131616" w:rsidRPr="00131616" w:rsidTr="00131616">
        <w:trPr>
          <w:trHeight w:val="2865"/>
        </w:trPr>
        <w:tc>
          <w:tcPr>
            <w:tcW w:w="2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МКОУ СОШ д.Денисовы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Слободского  района Кировской области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_______________  /Н.Н.Ворожцова /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«_</w:t>
            </w:r>
            <w:r w:rsidR="003F1449">
              <w:rPr>
                <w:rFonts w:ascii="Times New Roman" w:eastAsia="Times New Roman" w:hAnsi="Times New Roman" w:cs="Times New Roman"/>
                <w:lang w:eastAsia="ru-RU"/>
              </w:rPr>
              <w:t>___»________________________202</w:t>
            </w:r>
            <w:r w:rsidR="00BB4E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Директор МКОУ СОШ д.Денисовы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Слободского  района Кировской области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_______________/Т.А.Балан /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616">
              <w:rPr>
                <w:rFonts w:ascii="Times New Roman" w:eastAsia="Times New Roman" w:hAnsi="Times New Roman" w:cs="Times New Roman"/>
                <w:lang w:eastAsia="ru-RU"/>
              </w:rPr>
              <w:t>Приказ № ______</w:t>
            </w:r>
          </w:p>
          <w:p w:rsidR="00131616" w:rsidRPr="00131616" w:rsidRDefault="00BB4E5C" w:rsidP="0013161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«____»______________2024</w:t>
            </w:r>
            <w:r w:rsidR="00131616" w:rsidRPr="0013161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31616" w:rsidRPr="00131616" w:rsidRDefault="00131616" w:rsidP="0013161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Pr="00131616" w:rsidRDefault="00131616" w:rsidP="00131616">
      <w:pPr>
        <w:keepNext/>
        <w:tabs>
          <w:tab w:val="left" w:pos="9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616">
        <w:rPr>
          <w:rFonts w:ascii="Times New Roman" w:eastAsia="Times New Roman" w:hAnsi="Times New Roman" w:cs="Times New Roman"/>
          <w:b/>
          <w:bCs/>
          <w:color w:val="000080"/>
          <w:sz w:val="44"/>
          <w:szCs w:val="24"/>
          <w:lang w:eastAsia="ru-RU"/>
        </w:rPr>
        <w:t>РАБОЧАЯ ПРОГРАММА</w:t>
      </w:r>
    </w:p>
    <w:p w:rsidR="00131616" w:rsidRPr="00131616" w:rsidRDefault="00131616" w:rsidP="0013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8FD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внеурочной деятельности</w:t>
      </w:r>
    </w:p>
    <w:p w:rsidR="00F628FD" w:rsidRDefault="00F628FD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1E6" w:rsidRDefault="00F628FD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616" w:rsidRPr="00131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направленная </w:t>
      </w:r>
      <w:r w:rsidR="00C32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удовлетворение профориентационных интересов и потребностей учащихся</w:t>
      </w:r>
    </w:p>
    <w:p w:rsidR="006D61E6" w:rsidRDefault="006D61E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2599" w:rsidRPr="00131616" w:rsidRDefault="00632599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кружок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«В МИРЕ ПРОФЕССИЙ</w:t>
      </w:r>
      <w:r w:rsidRPr="00131616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» 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1-4</w:t>
      </w:r>
      <w:r w:rsidRPr="00131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Pr="00131616" w:rsidRDefault="00BB4E5C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2024/2025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3161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учебный год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1616" w:rsidRPr="00131616" w:rsidRDefault="00131616" w:rsidP="00BB4E5C">
      <w:pPr>
        <w:keepNext/>
        <w:tabs>
          <w:tab w:val="left" w:pos="9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СОШ д. ДЕНИСОВЫ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</w:p>
    <w:p w:rsidR="00131616" w:rsidRPr="00131616" w:rsidRDefault="00131616" w:rsidP="0013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131616" w:rsidRPr="00131616" w:rsidRDefault="00131616" w:rsidP="00131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16" w:rsidRDefault="00131616" w:rsidP="00131616">
      <w:pPr>
        <w:pStyle w:val="a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77CA" w:rsidRPr="00575956" w:rsidRDefault="00131616" w:rsidP="00BB4E5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13161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1656F3" w:rsidRPr="00131616">
        <w:rPr>
          <w:rFonts w:ascii="Times New Roman" w:hAnsi="Times New Roman" w:cs="Times New Roman"/>
          <w:b/>
          <w:sz w:val="28"/>
          <w:szCs w:val="28"/>
        </w:rPr>
        <w:br/>
      </w:r>
      <w:r w:rsidR="001656F3" w:rsidRPr="00575956">
        <w:rPr>
          <w:rFonts w:ascii="Times New Roman" w:hAnsi="Times New Roman" w:cs="Times New Roman"/>
          <w:sz w:val="28"/>
          <w:szCs w:val="28"/>
        </w:rPr>
        <w:t xml:space="preserve">Психолого-педагогическое </w:t>
      </w:r>
      <w:r w:rsidR="000A77CA" w:rsidRPr="00575956">
        <w:rPr>
          <w:rFonts w:ascii="Times New Roman" w:hAnsi="Times New Roman" w:cs="Times New Roman"/>
          <w:sz w:val="28"/>
          <w:szCs w:val="28"/>
        </w:rPr>
        <w:t xml:space="preserve">сопровождение профессионального </w:t>
      </w:r>
      <w:r w:rsidR="001656F3" w:rsidRPr="00575956">
        <w:rPr>
          <w:rFonts w:ascii="Times New Roman" w:hAnsi="Times New Roman" w:cs="Times New Roman"/>
          <w:sz w:val="28"/>
          <w:szCs w:val="28"/>
        </w:rPr>
        <w:t>самоопределения — метапредметная</w:t>
      </w:r>
      <w:r w:rsidR="00BB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задача, требующая осмысленной и </w:t>
      </w:r>
      <w:r w:rsidR="001656F3" w:rsidRPr="00575956">
        <w:rPr>
          <w:rFonts w:ascii="Times New Roman" w:hAnsi="Times New Roman" w:cs="Times New Roman"/>
          <w:sz w:val="28"/>
          <w:szCs w:val="28"/>
        </w:rPr>
        <w:t>слаженной работы педагогов-псих</w:t>
      </w:r>
      <w:r>
        <w:rPr>
          <w:rFonts w:ascii="Times New Roman" w:hAnsi="Times New Roman" w:cs="Times New Roman"/>
          <w:sz w:val="28"/>
          <w:szCs w:val="28"/>
        </w:rPr>
        <w:t xml:space="preserve">ологов, классных руководителей, </w:t>
      </w:r>
      <w:r w:rsidR="001656F3" w:rsidRPr="00575956">
        <w:rPr>
          <w:rFonts w:ascii="Times New Roman" w:hAnsi="Times New Roman" w:cs="Times New Roman"/>
          <w:sz w:val="28"/>
          <w:szCs w:val="28"/>
        </w:rPr>
        <w:t>учителей-предме</w:t>
      </w:r>
      <w:r w:rsidR="000A77CA" w:rsidRPr="00575956">
        <w:rPr>
          <w:rFonts w:ascii="Times New Roman" w:hAnsi="Times New Roman" w:cs="Times New Roman"/>
          <w:sz w:val="28"/>
          <w:szCs w:val="28"/>
        </w:rPr>
        <w:t xml:space="preserve">тников, которая должна решаться </w:t>
      </w:r>
      <w:r w:rsidR="001656F3" w:rsidRPr="00575956">
        <w:rPr>
          <w:rFonts w:ascii="Times New Roman" w:hAnsi="Times New Roman" w:cs="Times New Roman"/>
          <w:sz w:val="28"/>
          <w:szCs w:val="28"/>
        </w:rPr>
        <w:t>в течение всего обучения в школе при поддержке сем</w:t>
      </w:r>
      <w:r w:rsidR="006917C8">
        <w:rPr>
          <w:rFonts w:ascii="Times New Roman" w:hAnsi="Times New Roman" w:cs="Times New Roman"/>
          <w:sz w:val="28"/>
          <w:szCs w:val="28"/>
        </w:rPr>
        <w:t>ьи и общества.</w:t>
      </w:r>
      <w:r w:rsid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1656F3" w:rsidRPr="00575956">
        <w:rPr>
          <w:rFonts w:ascii="Times New Roman" w:hAnsi="Times New Roman" w:cs="Times New Roman"/>
          <w:sz w:val="28"/>
          <w:szCs w:val="28"/>
        </w:rPr>
        <w:t>Процесс профессионального самоопределения проходит несколько этапов. На начальную школу приходится пропедевтический этап, на котором происходит формирование начальных трудовых навыков и позитивно</w:t>
      </w:r>
      <w:r w:rsidR="00944871">
        <w:rPr>
          <w:rFonts w:ascii="Times New Roman" w:hAnsi="Times New Roman" w:cs="Times New Roman"/>
          <w:sz w:val="28"/>
          <w:szCs w:val="28"/>
        </w:rPr>
        <w:t xml:space="preserve">го отношения к </w:t>
      </w:r>
      <w:r w:rsidR="00575956" w:rsidRPr="00575956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1656F3" w:rsidRPr="00575956">
        <w:rPr>
          <w:rFonts w:ascii="Times New Roman" w:hAnsi="Times New Roman" w:cs="Times New Roman"/>
          <w:sz w:val="28"/>
          <w:szCs w:val="28"/>
        </w:rPr>
        <w:t>деятельности.</w:t>
      </w:r>
      <w:r w:rsidR="001656F3" w:rsidRPr="0057595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656F3" w:rsidRPr="00575956">
        <w:rPr>
          <w:rFonts w:ascii="Times New Roman" w:hAnsi="Times New Roman" w:cs="Times New Roman"/>
          <w:sz w:val="28"/>
          <w:szCs w:val="28"/>
        </w:rPr>
        <w:t>Основные методы обучени</w:t>
      </w:r>
      <w:r w:rsidR="00944871">
        <w:rPr>
          <w:rFonts w:ascii="Times New Roman" w:hAnsi="Times New Roman" w:cs="Times New Roman"/>
          <w:sz w:val="28"/>
          <w:szCs w:val="28"/>
        </w:rPr>
        <w:t xml:space="preserve">я младших школьников: словесные </w:t>
      </w:r>
      <w:r w:rsidR="001656F3" w:rsidRPr="00575956">
        <w:rPr>
          <w:rFonts w:ascii="Times New Roman" w:hAnsi="Times New Roman" w:cs="Times New Roman"/>
          <w:sz w:val="28"/>
          <w:szCs w:val="28"/>
        </w:rPr>
        <w:t>(рассказ, беседа, чтение и обсуждение литературных произведений), наглядные (демонстраци</w:t>
      </w:r>
      <w:r w:rsidR="000A77CA" w:rsidRPr="00575956">
        <w:rPr>
          <w:rFonts w:ascii="Times New Roman" w:hAnsi="Times New Roman" w:cs="Times New Roman"/>
          <w:sz w:val="28"/>
          <w:szCs w:val="28"/>
        </w:rPr>
        <w:t xml:space="preserve">я мультфильмов и познавательных </w:t>
      </w:r>
      <w:r w:rsidR="001656F3" w:rsidRPr="00575956">
        <w:rPr>
          <w:rFonts w:ascii="Times New Roman" w:hAnsi="Times New Roman" w:cs="Times New Roman"/>
          <w:sz w:val="28"/>
          <w:szCs w:val="28"/>
        </w:rPr>
        <w:t>видеороликов, рисунков, плакатов, схем, фотографий) и практические (выполнение упражнений, творческих заданий, решение кроссвордов; познавательные игры, экскурсии, встречи с интересными людьм</w:t>
      </w:r>
      <w:r w:rsidR="00575956" w:rsidRPr="00575956">
        <w:rPr>
          <w:rFonts w:ascii="Times New Roman" w:hAnsi="Times New Roman" w:cs="Times New Roman"/>
          <w:sz w:val="28"/>
          <w:szCs w:val="28"/>
        </w:rPr>
        <w:t>и, проектные работы, постановка</w:t>
      </w:r>
      <w:r w:rsid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1656F3" w:rsidRPr="00575956">
        <w:rPr>
          <w:rFonts w:ascii="Times New Roman" w:hAnsi="Times New Roman" w:cs="Times New Roman"/>
          <w:sz w:val="28"/>
          <w:szCs w:val="28"/>
        </w:rPr>
        <w:t>спектакля).</w:t>
      </w:r>
      <w:r w:rsidR="001656F3" w:rsidRPr="00575956">
        <w:rPr>
          <w:rFonts w:ascii="Times New Roman" w:hAnsi="Times New Roman" w:cs="Times New Roman"/>
          <w:sz w:val="28"/>
          <w:szCs w:val="28"/>
        </w:rPr>
        <w:br/>
        <w:t>Для лучшего усвоения новой информации учащимися педаго</w:t>
      </w:r>
      <w:r w:rsidR="000A77CA" w:rsidRPr="00575956">
        <w:rPr>
          <w:rFonts w:ascii="Times New Roman" w:hAnsi="Times New Roman" w:cs="Times New Roman"/>
          <w:sz w:val="28"/>
          <w:szCs w:val="28"/>
        </w:rPr>
        <w:t xml:space="preserve">гу </w:t>
      </w:r>
      <w:r w:rsidR="001656F3" w:rsidRPr="00575956">
        <w:rPr>
          <w:rFonts w:ascii="Times New Roman" w:hAnsi="Times New Roman" w:cs="Times New Roman"/>
          <w:sz w:val="28"/>
          <w:szCs w:val="28"/>
        </w:rPr>
        <w:t>рекомендуется применять объ</w:t>
      </w:r>
      <w:r w:rsidR="00944871">
        <w:rPr>
          <w:rFonts w:ascii="Times New Roman" w:hAnsi="Times New Roman" w:cs="Times New Roman"/>
          <w:sz w:val="28"/>
          <w:szCs w:val="28"/>
        </w:rPr>
        <w:t xml:space="preserve">яснительно-иллюстративный метод </w:t>
      </w:r>
      <w:r w:rsidR="001656F3" w:rsidRPr="00575956">
        <w:rPr>
          <w:rFonts w:ascii="Times New Roman" w:hAnsi="Times New Roman" w:cs="Times New Roman"/>
          <w:sz w:val="28"/>
          <w:szCs w:val="28"/>
        </w:rPr>
        <w:t>с использованием информ</w:t>
      </w:r>
      <w:r w:rsidR="00944871">
        <w:rPr>
          <w:rFonts w:ascii="Times New Roman" w:hAnsi="Times New Roman" w:cs="Times New Roman"/>
          <w:sz w:val="28"/>
          <w:szCs w:val="28"/>
        </w:rPr>
        <w:t xml:space="preserve">ационно-компьютерных технологий </w:t>
      </w:r>
      <w:r w:rsidR="001656F3" w:rsidRPr="00575956">
        <w:rPr>
          <w:rFonts w:ascii="Times New Roman" w:hAnsi="Times New Roman" w:cs="Times New Roman"/>
          <w:sz w:val="28"/>
          <w:szCs w:val="28"/>
        </w:rPr>
        <w:t>(ИКТ). Важна эмоциональна</w:t>
      </w:r>
      <w:r w:rsidR="00944871">
        <w:rPr>
          <w:rFonts w:ascii="Times New Roman" w:hAnsi="Times New Roman" w:cs="Times New Roman"/>
          <w:sz w:val="28"/>
          <w:szCs w:val="28"/>
        </w:rPr>
        <w:t xml:space="preserve">я насыщенность занятий, которая </w:t>
      </w:r>
      <w:r w:rsidR="001656F3" w:rsidRPr="00575956">
        <w:rPr>
          <w:rFonts w:ascii="Times New Roman" w:hAnsi="Times New Roman" w:cs="Times New Roman"/>
          <w:sz w:val="28"/>
          <w:szCs w:val="28"/>
        </w:rPr>
        <w:t>достигается благодаря исполь</w:t>
      </w:r>
      <w:r w:rsidR="00944871">
        <w:rPr>
          <w:rFonts w:ascii="Times New Roman" w:hAnsi="Times New Roman" w:cs="Times New Roman"/>
          <w:sz w:val="28"/>
          <w:szCs w:val="28"/>
        </w:rPr>
        <w:t xml:space="preserve">зованию обучающих и развивающих </w:t>
      </w:r>
      <w:r w:rsidR="001656F3" w:rsidRPr="00575956">
        <w:rPr>
          <w:rFonts w:ascii="Times New Roman" w:hAnsi="Times New Roman" w:cs="Times New Roman"/>
          <w:sz w:val="28"/>
          <w:szCs w:val="28"/>
        </w:rPr>
        <w:t>мультфильмов, музыкальных и литературных произведений, примеров из жизни. Занятия вк</w:t>
      </w:r>
      <w:r w:rsidR="00944871">
        <w:rPr>
          <w:rFonts w:ascii="Times New Roman" w:hAnsi="Times New Roman" w:cs="Times New Roman"/>
          <w:sz w:val="28"/>
          <w:szCs w:val="28"/>
        </w:rPr>
        <w:t xml:space="preserve">лючают элементы психологической </w:t>
      </w:r>
      <w:r w:rsidR="001656F3" w:rsidRPr="00575956">
        <w:rPr>
          <w:rFonts w:ascii="Times New Roman" w:hAnsi="Times New Roman" w:cs="Times New Roman"/>
          <w:sz w:val="28"/>
          <w:szCs w:val="28"/>
        </w:rPr>
        <w:t>диагностики, направленной на определение интереса детей к различным видам деятельности.</w:t>
      </w:r>
      <w:r w:rsidR="001656F3" w:rsidRPr="00575956">
        <w:rPr>
          <w:rFonts w:ascii="Times New Roman" w:hAnsi="Times New Roman" w:cs="Times New Roman"/>
          <w:sz w:val="28"/>
          <w:szCs w:val="28"/>
        </w:rPr>
        <w:br/>
        <w:t xml:space="preserve">Актуальность выбора профессии и профиля обучения повышается к окончанию школы. Соответственно усиливается и профориентационная работа. </w:t>
      </w:r>
      <w:r w:rsidR="000A77CA" w:rsidRPr="00575956">
        <w:rPr>
          <w:rFonts w:ascii="Times New Roman" w:hAnsi="Times New Roman" w:cs="Times New Roman"/>
          <w:sz w:val="28"/>
          <w:szCs w:val="28"/>
        </w:rPr>
        <w:t xml:space="preserve">Однако она не приносит желаемых </w:t>
      </w:r>
      <w:r w:rsidR="001656F3" w:rsidRPr="00575956">
        <w:rPr>
          <w:rFonts w:ascii="Times New Roman" w:hAnsi="Times New Roman" w:cs="Times New Roman"/>
          <w:sz w:val="28"/>
          <w:szCs w:val="28"/>
        </w:rPr>
        <w:t>результатов, если в начальной и средней школе не проводилась системная работа, направленная на изучение мира профессий и себя в этом мире, на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 фор</w:t>
      </w:r>
      <w:r w:rsidR="00944871">
        <w:rPr>
          <w:rFonts w:ascii="Times New Roman" w:hAnsi="Times New Roman" w:cs="Times New Roman"/>
          <w:sz w:val="28"/>
          <w:szCs w:val="28"/>
          <w:lang w:eastAsia="ru-RU"/>
        </w:rPr>
        <w:t xml:space="preserve">мирование качеств, необходимых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в любой профессиональной деятельности. Благодаря курсу внеурочной деятельности в нача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льной школе «Знакомство с миром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профессий» можно компенсировать этот пробел и заложить фундамент своевременного, реа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листичного и осознанного выбора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профессии у старшеклассников.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изучения курса</w:t>
      </w:r>
      <w:r w:rsidR="001656F3" w:rsidRPr="0057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психолого-педагогическое </w:t>
      </w:r>
      <w:r w:rsidR="003F1449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сопровождение профессионального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самоопределения младших школьников.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="001656F3" w:rsidRPr="005759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— формирование осознанного отношения к труду у младших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школьников, интереса к профессионально-трудовой деятельности;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знакомство с понятиями</w:t>
      </w:r>
      <w:r w:rsidR="003F1449">
        <w:rPr>
          <w:rFonts w:ascii="Times New Roman" w:hAnsi="Times New Roman" w:cs="Times New Roman"/>
          <w:sz w:val="28"/>
          <w:szCs w:val="28"/>
          <w:lang w:eastAsia="ru-RU"/>
        </w:rPr>
        <w:t xml:space="preserve"> «труд», «профессия», «предметы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труда», «средства труда», «результаты труда», «униформа» и др.;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развитие речи, памяти, внимания, ассоциативного и логического мышления на материале, связанном с миром профессий;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воспитание личностных качеств, необходимых в любой профессиональной деятельности (трудолюбие, ответственность, аккуратность, дисциплинированность, доброжелательность, реалистичная самооценка);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воспитание уважительного отношения к труду;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создание условий для осознания учащимися своих способностей, интересов и возможностей в мире профессий;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формирование реалистичной самооценки у детей младшего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школьного возраста;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— развитие эмоционально-волевой сферы младших школьников.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Задачи и содержание программы с каждым годом усложняются.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В процессе обучения школьники получают системное представление о профессиях в контексте основных сфер трудовой деятельности человека (медицина, бытовое обслуживание, промышленность, наука, искусство, 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нспорт, строительство, сельское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хозяйство и т. д.).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Занятия в 1 классе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направлены на адаптацию первоклассни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ков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к школьной жизни и активизацию их интереса к различным видам деятельности благодаря зн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акомству с представителями мира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профессий и результатами 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х труда. Знакомство с понятиями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«предметы труда», «профессион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ально важные качества», «труд»,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«работа», «профессия», «признак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и профессии», «средства труда»,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«результаты труда» происходит в основном в игровой форме. Логическим завершением занятий в 1 классе станет психологическая диагностика профессиональных интересов первоклассников.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Итоговое занятие можно провести в форме праздника «Все профессии важны, все професси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и нужны» совместно с родителями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первоклассников. В программу праздника следует включить викторины и конкурсы, выставку творческих работ учащихся.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Занятия во 2 классе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ширяют представления школьников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о мире профессий и различных видах 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удовой деятельности, знакомят с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профессионально важ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ными качествами. В ходе занятий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школьники учатся дифференци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ровать предметы, цели, средства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и результаты труда. Второй год 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направлен на осознание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школьниками ценности любог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о труда, воспитание деятельного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интереса к труду и личностных качеств, лежащих в основе профессиональной успешности. Завершением работы может стать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подготовка спектакля, посвя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щённого темам профессионального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самоопределения на понятном, доступном детям языке.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Занятия в 3 классе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формируют системное понимание мира профессий, профессиональной деятельности, создают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овия для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осознания детьми своих склон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ностей, способностей, интересов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и возможностей. Большое вни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мание уделяется профессионально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важным качествам и созидательным жизненным ценностям. Важное значение в этот год обуче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ния имеют игровые пробы, в ходе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которых учащиеся применяют с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вои силы и способности в разных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сферах деятельности, определяя свои возможности и их границы</w:t>
      </w:r>
      <w:r w:rsidR="00BB4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в среде самоопределения. В конце учебного года учащиеся участвуют в конкурсах творческих работ.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56F3" w:rsidRPr="005759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Занятия в 4 классе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дают представление об инф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ормации как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предмете труда, знакомят детей с профессиями, связанными с информацией, а также с професси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ями будущего в различных сферах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деятельности (образование, медицина, сельское хозяйство, транспорт, космические технологии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 и др.). Четвёртый год обучения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направлен на развитие мотива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ции достижения успеха. Учащиеся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самостоятельно придумывают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реализуют</w:t>
      </w:r>
      <w:r w:rsidR="00BB4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r w:rsidR="00BB4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проекты, участвуют в конкурса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х, «примеряют» профессиональные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роли.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Каждый год обучения предусматривает использование таких видов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профориентацион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ной деятельности, как экскурсии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и встречи с интересными людьми. Они оказывают большое влияние на формирование у детей интереса к профессиям и воспитание уважительного отношения к любому труду, так как сочетают в себе наглядность, высокую эмоциональность, доступность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br/>
        <w:t>восприятия с возможностью ана</w:t>
      </w:r>
      <w:r w:rsidR="000A77CA" w:rsidRPr="00575956">
        <w:rPr>
          <w:rFonts w:ascii="Times New Roman" w:hAnsi="Times New Roman" w:cs="Times New Roman"/>
          <w:sz w:val="28"/>
          <w:szCs w:val="28"/>
          <w:lang w:eastAsia="ru-RU"/>
        </w:rPr>
        <w:t xml:space="preserve">лизировать, сравнивать и делать </w:t>
      </w:r>
      <w:r w:rsidR="001656F3" w:rsidRPr="00575956">
        <w:rPr>
          <w:rFonts w:ascii="Times New Roman" w:hAnsi="Times New Roman" w:cs="Times New Roman"/>
          <w:sz w:val="28"/>
          <w:szCs w:val="28"/>
          <w:lang w:eastAsia="ru-RU"/>
        </w:rPr>
        <w:t>выбор.</w:t>
      </w:r>
    </w:p>
    <w:p w:rsidR="000A77CA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63259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Воспитательные задачи:</w:t>
      </w:r>
    </w:p>
    <w:p w:rsidR="00B633AC" w:rsidRPr="00B633AC" w:rsidRDefault="00B633AC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</w:pPr>
      <w:r w:rsidRPr="00B633AC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- осознание ценности труда в жизни человека и общества, ответственное потребление и бережно</w:t>
      </w:r>
      <w:r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е отношение к результатам труда</w:t>
      </w:r>
      <w:r w:rsidRPr="00B633AC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;</w:t>
      </w:r>
    </w:p>
    <w:p w:rsidR="00632599" w:rsidRDefault="00632599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-</w:t>
      </w:r>
      <w:r w:rsidR="006D61E6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 xml:space="preserve"> формирование интереса к разным профессия</w:t>
      </w:r>
      <w:r w:rsidR="00BB4E5C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м</w:t>
      </w:r>
      <w:r w:rsidR="006D61E6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>;</w:t>
      </w:r>
    </w:p>
    <w:p w:rsidR="006D61E6" w:rsidRPr="00632599" w:rsidRDefault="00BB4E5C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 xml:space="preserve">- формирование </w:t>
      </w:r>
      <w:r w:rsidR="006D61E6">
        <w:rPr>
          <w:rFonts w:ascii="Times New Roman" w:eastAsia="Times New Roman" w:hAnsi="Times New Roman" w:cs="Times New Roman"/>
          <w:bCs/>
          <w:color w:val="242021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себе.</w:t>
      </w:r>
    </w:p>
    <w:p w:rsidR="003353AB" w:rsidRDefault="003353AB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0A77CA" w:rsidRDefault="003353AB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ПЛАНИРУЕМЫЕ РЕЗУЛЬТАТЫ ОСВОЕНИЯ КУРСА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Общими показателями эффе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ктивности обучения по программе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курса «Знакомство с миром профессий» можно считать следующие </w:t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 xml:space="preserve">личностные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результаты: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осознание младшими школьниками значимости труда и важности любой профессии;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развитие учебной мотиваци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и, ассоциативного и логического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мышления на материале, связанном с миром профессий;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развитие целеустремлённости, инициативности, самостоятельности;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сформированность эмоционально-волевой и мотивационно</w:t>
      </w:r>
      <w:r w:rsidR="00BB4E5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й-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потребностной сферы в соотв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етствии с психолого-возрастными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особенностями и интересами ребёнка к профессионально-трудовой деятельности;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воспитание личностных качеств, необх</w:t>
      </w:r>
      <w:r w:rsidR="0013161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одимых в любой профессиональной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деятельности (трудолюбие, ответственность, аккуратность, дисциплинированность, доброжелательность, реалистичная самооценка).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>Метапредметными</w:t>
      </w:r>
      <w:r w:rsidR="00BB4E5C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 xml:space="preserve">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результатами изучения курса является формирование следующих универсальных учебных действий и коммуникативных умений: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ставить реалистичные цели;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планировать учебные действия в соответствии с поставленной задачей и условиями её реализации;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владеть навыками самостоятельной работы и работы в группах;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осуществлять контроль, коррекцию и оценку своей деятельности;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анализировать возможные прич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ины успеха и неуспеха в учебной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деятельности;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пользоваться приёмами анализа и синтеза при работе с информацией;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объективно оценивать со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бственное поведение и поведение 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окружающих;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вести диалог, слушать и понимать собеседника.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575956" w:rsidRDefault="000A77CA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СОДЕРЖАНИЕ КУРСА </w:t>
      </w:r>
      <w:r w:rsidR="0013161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«В МИРЕ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ПРОФЕССИЙ»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1 класс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Раздел 1. Профессии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, которые нас окружают.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1. Стр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оительные профессии.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построил школьный дом?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Знакомство со строительными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профессиями. Чтение и обсужд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ение сказки С.В. Михалкова «Три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поросёнка». Выполнение задания в рабочей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тетради «Чьи это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вещи?». Просмотр мультфильма «Строитель» (проект «Навигатум», кинокомпания «Парамульт», 2014).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lastRenderedPageBreak/>
        <w:t>Подготовка и проведение инте</w:t>
      </w:r>
      <w:r w:rsidR="00EA6DDF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рвью у родственников и знакомых </w:t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«Строительные профессии».</w:t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</w:p>
    <w:p w:rsidR="002E319D" w:rsidRDefault="002E319D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4A3DAA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2. Про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фессии повар и кондитер.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нас кормит?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Знакомст</w:t>
      </w:r>
      <w:r w:rsid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во с профессией повар. Просмотр 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мультфильма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«Профессии повар и кондитер» (проект «Навигатум», кинокомпания «Параму</w:t>
      </w:r>
      <w:r w:rsidR="0013161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льт», </w:t>
      </w:r>
      <w:r w:rsid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2014). Выполнение задания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ра</w:t>
      </w:r>
      <w:r w:rsid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бочей тетради «Фрукты и овощи». 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Подготовка и проведение репортажа «Школьные повара».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3. Профессия врач.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нас лечит?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Знакомство с профессией врач. Просмотр и обсуждение мультфильма «Про бег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емота, который боялся прививок» 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(студия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«Союзмультфильм», 1966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). Выполнение задания в рабочей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тетради «Четвёртый лишний». Просмотр мультфильма «Добр</w:t>
      </w:r>
      <w:r w:rsid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ый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доктор Стоматолог» (проект «Навига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тум», кинокомпания «Парамульт», 2014). 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Экскурсия в школьный медицинский кабинет.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4. Професс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ии охранник и спасатель.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нас защищает?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акомство с профессиями охранник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спасатель. Выполнение задания в рабочей тетради «Собери пословицы». Чтение стихотворения С. Я. Маршака «Рассказ о неизвестном герое». Знакомство с сайтом «Герои нашего времени».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«Подвиги наших дней»: сообщения учащихся.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Раз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дел 2. Мир труда и профессии.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5. Роль труд</w:t>
      </w:r>
      <w:r w:rsidR="00044A30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а в ж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изни человека и общества.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Для чего люди работают?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Бесед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 о роли труда в жизни человека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общества. Просмотр и обсуждение мультфильма «Почему родители ходят на работу?» (мультсериал «В мире профессий», проект«Навигатум», кинокомпания «Парамульт», 2014). Выполнение задания в рабочей тетради о людях разных профессий. Чтение и обсуждение стихотворения Л.В. Кук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лина «Что было бы, если бы?..». </w:t>
      </w:r>
    </w:p>
    <w:p w:rsidR="00575956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Что такое труд?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Труд людей и труд животных: основные отличия. Просмотр и обсуждение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мультфильма «Кого пасут и доят 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муравьи?» (развивающий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позна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вательный медиапроект для детей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«Формула ума»). Знакомство с по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нятиями «средства труда», «виды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труда», «предметы труда». Творческое задание «Нарисуй иллюстрацию к пословице» в рабоч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ей тетради. Чтение и обсуждение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рассказа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К. Д. Ушинского «Дети в роще». </w:t>
      </w:r>
    </w:p>
    <w:p w:rsidR="00575956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6. Понятие «профессия».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Что такое профессия?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Понятие «профессия», основные признаки профессий. Выполнение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заданий в рабочих тетрадях «Чем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занимаются эти люди?», «Угадай профессию». Загадки-подсказки.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Профессия, работа, занятие.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Игра «Профессии сказочных героев». Беседа на тему «Работа профессионала». Просмотр и обсуждение мультфильма «Все профессии важны, все профес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сии нужны» (проект «Навигатум», 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кинокомпания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«Пара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мульт»,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2014).</w:t>
      </w:r>
    </w:p>
    <w:p w:rsidR="002E319D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7. Какие быв</w:t>
      </w:r>
      <w:r w:rsidR="00044A30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ают п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рофессии? Предметы труда.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Какие бывают профессии? Работа с людьми.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Понятия «предмет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труда» и «профессионально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важные качества». Классификация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профессий по предмету труда.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Профессии, в которых предметом труда является человек: учите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ль, врач, продавец, парикмахер,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библиотекарь, официант. Выполнение заданий в рабочей тетради «Какого цвета профессия?», «Рассказ по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картинке». Просмотр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обсуждение мультфильма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«Учительница» по стихотворению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В. Малкова «Пришла учительница в класс» (детская студия экранного творчества «Телескоп», 2012).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Какие бывают профессии? Работа с техникой.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Понятие «техника».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Профессии, в которых предметом труда является техника: сантехник,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строитель, нефтяник. Выполнение заданий в рабочей тетради «Угадай профессию», «Закончи ряд». Просмотр и обсуждение мультфильма «Фока — на все руки дока» (</w:t>
      </w:r>
      <w:r w:rsidR="002E319D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студия «Союзмультфильм», 1972).</w:t>
      </w:r>
    </w:p>
    <w:p w:rsidR="002E319D" w:rsidRDefault="00044A30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Раздел 3. Я в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ыбираю профессию.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9. Пр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офессии наших родителей.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Профессии моей семьи.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Чт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ение и обсуждение стихотворения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Г.Р. Граубина «Прадеды». Поня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тие «условия труда». Выполнение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задания в рабо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чей тетради «Дерево профессий». </w:t>
      </w:r>
    </w:p>
    <w:p w:rsidR="00044A30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Выставка рисунков «Дерево профессий моей семьи».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</w:t>
      </w:r>
      <w:r w:rsidR="00044A30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ема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10. Профессия моей мечты.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Какое дело мне по душе?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Выпол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нение задания в рабочей тетради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«Кем быть?» по методике Е. А. Климова «Дифференциа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льно-диагностический опросник»,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адаптированной к младшему школьному возрасту.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Моя будущая профессия.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Игра «Аукцион профессий». Выполнение заданий в рабочей тетради 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«Закончи предложения», «Нарисуй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профессию своей мечты».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«Моя любимая профессия»: встречи с интересными людьми.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</w:p>
    <w:p w:rsidR="00575956" w:rsidRDefault="00575956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EA6DDF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2 класс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Раздел 1. Повторени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е изученного в 1 классе.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1. Чт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о мы знаем о профессиях?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Что мы знаем о профессиях?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Актуализация знаний, полученных в 1 классе, о труде, профессиях, средствах и предметах труда.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Упражнения «Загадки-подсказки», «Сходства и различия», «Покажи профессию». Выполнение зад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аний в рабочей тетради «Чьи это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инструменты?», «Предметы труда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». Решение кроссворда в рабочей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тетради (работа в группах).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2. Пр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офессии в жизни и сказке.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Профессии в жизни и сказке. 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Беседа о профессиях и средствах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труда. Выполнение задания в рабо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чей тетради «Незнайка и его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друзья». Упражнение «Говорящие фамилии». Викторина для знатоков книги Н.Н. Носова «Прик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лючения Незнайки и его друзей».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Выполнение творческого задания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рабочей тетради «Новые герои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Цветочного города».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Раздел 2. В мире профессий.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</w:t>
      </w:r>
      <w:r w:rsidR="00EA6DDF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а 3. Кто создаёт мебель?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создаёт мебель?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Профессии, которые связаны с производством мебели: лесозаготовител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ь, водитель лесовоза, резчик по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дереву, плотник, дизайнер мебели, конструктор, столяр,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токарь,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сборщик мебели и др. Чтение 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стихотворения И. М.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Бартош «Кто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сделал стол?». Выполнение заданий в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рабочей тетради «Этапы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создания мебели», «Заготовка др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евесины (средства труда)», «Что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сделано из дерева?». Чтение и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обсуждение отрывка из стихотво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рения В. В. Маяковского «Кем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быть?». Вы</w:t>
      </w:r>
      <w:r w:rsidR="0057595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полнение упражнения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«Кубики» в рабочей тетради. Обсуждение истории «Секрет дровосека». Решение кроссворда в рабочей тетради (работа в группах).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044A30" w:rsidRDefault="003F1449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4. Кто нас кормит?</w:t>
      </w:r>
      <w:r w:rsidR="001656F3"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Откуда берутся продукты?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Игра-разминка «Съедобное-несъедобное». Упражнение «Что обще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го?». Чтение и обсуждение главы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«Откуда берётся каша?» из кн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иги «Приключения Бабахина и его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друзей». Профессии сельского х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озяйства: селекционер, агроном,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тракторист, растениевод, ко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мбайнёр, животновод. Выполнение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заданий в рабочей тетради «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Профессии сельского хозяйства»,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«Угадай профессию».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Путь от поля до стола.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Профессии, которые относятся к производству продуктов питания: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технолог, контролёр, товаровед,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повар, кондитер. Выполнение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заданий в рабочей тетради «Кто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нас кормит?», «Первый повар на з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емле», «Средства труда повара».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Просмотр и обсуждение мультфильма «Повар и кондитер» (мультсериал «Навигатум: калейдоскоп профессий», кинокомпания «Парамульт», 2014). Профессион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альные качества повара. Решение 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кроссворда в рабочей тетради (работа в группах).</w:t>
      </w:r>
      <w:r w:rsidR="001656F3"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1656F3"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Экскурсия на хлебозавод или кондитерскую </w:t>
      </w:r>
      <w:r w:rsidR="00817B62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фабрику.</w:t>
      </w:r>
    </w:p>
    <w:p w:rsidR="003353AB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5.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Профессии в транспорте.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Какой бывает транспорт? 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Понятия «техника», «транспорт»,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«транспортные средства». Расска</w:t>
      </w:r>
      <w:r w:rsidR="00044A30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з учителя о первых транспортных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средствах и видах транспорта (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водный, воздушный, сухопутный).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Знакомство с профессиями транспортной сферы. Выполнение заданий в рабочей тетради «Виды транспорта», «Спецтранспорт», «Угадай профессию». Игра «Виды транспорта и транспортные средства».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работает транспорт? 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Чтение и обсуждение главы «Как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работает транспорт» из кн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иги «Приключения Бабахина и его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друзей». Выполнение заданий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 рабочей тетради «Чем питается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транспорт?». Просмотр и об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суждение отрывка из мультфильма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«Незнайка за рулём» (творческое объединение «Экран», 1972). Понятия «личный транспорт», «общественный транспорт», «грузовой транспорт», «пассажирски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й транспорт». Упражнения «Знаки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дорожного движения», «Как вест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 себя на пешеходном переходе».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Решение кроссворда в рабо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чей тетради (работа в группах). </w:t>
      </w:r>
    </w:p>
    <w:p w:rsidR="002E319D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Экскурсия в автобусный парк или метро.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6. Создание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и обслуживание техники.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создаёт и ремонтирует машины?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Профессии, связанные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 созданием и обслуживанием техники. Рассказ учителя о зна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менитых учёных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изобретателях. Выполнение заданий в рабо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чей тетради «Знаменитые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изо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бретатели». Чтение и обсуждение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рассказа Е.А. Пермяка «Как самовар запрягли». Просмотр видеоролика Горьковского авто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мобильного завода «Как собирают 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машины ГАЗ». Просмотр мультфильма «Профессия — автослесарь» (проект «Навигатум: калейдоскоп профессий», кинокомпания «Парамульт», 2014). Выполнение задания в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рабочей тетради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«Автомобильный доктор». Про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фессиональные качества инженера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автослесаря.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Профессия инженер.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Викторина «Великие изобретатели». Чтение и обсуждение главы «Кто такие инженеры?» из книги «Приключения Бабахина и его друзей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». Выполнение заданий в рабочей тетради «Что нужно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инженеру?», «Транспорт будущего».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lastRenderedPageBreak/>
        <w:t>Тема 7.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Профессии в энергетике.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делают электричество?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Профессии, связанные с производством электроэнергии: ин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женер-энергетик, электромонтёр,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электрослесарь, электрик. П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онятия «энергия», «энергетика»,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«электричество», «электростанция». Правила безопасного обращения с электроприборами.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Чтение и обсуждение главы «Как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делают электричество?» из книги «Приключения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Бабахина и его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друзей». Просмотр обучающего мультфильма «Осторожно, электричество!» (мультсериал «Фиксики.Фикси-советы», продюсерская компания «Аэроплан», 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2014). Выполнение заданий «Свет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доме», «Источники энергии» и упражнения «Перепутанные линии» в рабочей тетради. Профессиональные качества электрика.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добывают нефть и газ?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Профессии, с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вязанные с производством газа 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нефтепродуктов: геолог, инженер по бурению, инженер-технолог. Рассказ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учителя «Для чего нам нефть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газ?», «Этапы работы с нефтью и газом». Просмотр и обсуждение мультфильмов «Про нефть»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(музей геологии, нефти и газа,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г. Ханты-Мансийск) и «Секреты 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природного газа» (по заказу ОАО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«Кировоблгаз», студия Milk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yJohnny). Просмотр видеоролика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 профессии геолог. Выполнение задания в рабочей тетради «Профессия геолог». Решение кросс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рда в рабочей тетради (работа в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группах). Знакомство с сайтом просветительского проекта «Моя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энергия».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Тема 8. Профессии пожарный, 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спасатель и полицейский.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Важная работа — защита и забота. 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Профессии, связанные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 охраной правопорядка, спасением и защитой людей от стихийных бедствий: п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ожарный, спасатель,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полицейский. Службы экстренной помощи. Выполнение заданий «Кто нас защищает?»,«Третий лишний», «Номера экстренных служб» в рабочей тетради.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Просмотр мультфильмов «Профессия — полицейский (участковый)» (проект «Навигатум: калейдоскоп профессий»), «Полицейский», «Пожарный» (проект «Навигатум: в мире профессий»).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Профессиональные качества пожарного, спасателя, полицейского. Игры на внимательность и наблюдательность.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Экскурсия в пожарную часть или Учебный центр МЧС.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</w:p>
    <w:p w:rsidR="003353AB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3 класс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Раздел 1. Как люд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и выбирают профессию?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 xml:space="preserve">Тема 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1. Что мы знаем о себе?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Мир моих интересов и увлечений.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Повторение изученного во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 классе. Понятия «труд», «работ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а», «профессия». Беседа на тему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«Роль увлечений в жизни человека» («Как через увлечения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человек может реализовать свои интересы, развивать возможности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помогать окружающим?»). Выполнение заданий в рабочих тетрадях «Ромашка увлечений»,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«Закончи предложения». Игровое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упражнение «Мои увлечения».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Мои достижения и мои недостатки.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Знакомство детей с содержанием профориентационного портфолио. Роль портфолио и творческих успехов р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ебёнка в выборе профессии. Игра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«Я умею, я могу». Роль самопознания в выборе профессии. Знакомство с понятиями «медици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нские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противопоказания», «способности», «склонности». Выпол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нение задания в рабочей тетради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«Какой я?». Творческие зада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ния «Мои достижения», «Я мечтаю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быть…».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Презентация портфолио «Мои достижения».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 xml:space="preserve">Кем я хочу стать?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Просмот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 и обсуждение мультфильма «Кем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я хочу стать, когда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вырасту» (проект «Навигатум», кинокомпания «Парамульт»). Беседа на тему «Самые интересн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ые и востребованные профессии».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Профориентационная игра «Загадкиобманки». Тематическая игр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 «Конкурс знатоков профессий».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Дискуссия на тему «Мой характер и выбор сферы деятельности». Выполнение задания в рабоч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ей тетради «Мой герой». Игра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«Я мечтаю быть...».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2. Про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фессиональные качества.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Личностные качества и выбор профессии.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Беседа на тему «Личностные качества и выбор профессии». Выполнение задания в рабочей тетради «Подходящие про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фессии» («Кем бы могли работать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герои сказок?»). Упражнение на соотнесение профессий и личностных качеств.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Талант, способности, успех.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Почему важно развивать свои способности? Упражнение на соотнесение способностей с профессиями. Беседа на тему «Как развив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ать свои способности?». Понятия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«талант» и «способности». Притча о талантах. Что такое «островок гениальности»? Что значит «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достичь успеха»? Беседа на тему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«У каждого — свой собственный успех».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Знания и опыт. Зачем нужно учиться?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Значимость труда в жизни человека и общест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ва. Беседа на тему «Зачем нужно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учиться?». Связь профессии и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образования. Дискуссия на тему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«Связь школьных предмет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ов с современными профессиями».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Навыки и выбор профессии. Формирование системного представления о мире профессий. Выполнение задания в рабоче</w:t>
      </w:r>
      <w:r w:rsidR="00817B62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тетради «Где пригодится?» (н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 соотнесение учебных предметов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 профессиями).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Что такое человеческие ценности?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Понятия «человеческие ценности», «материальные ценности», «духовные ценности», «нравственные качества». Что мож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ет ценить человек? Дискуссия на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тему «Ценности разных эпох».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Что делает человека человеком?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Объяснение ценности нравственных качеств (доброта, умение помогать людям, честность, ответственность и др.). Выполнение задания в рабочей тетради «Проч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итай пословицы». Беседа на тему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«Как книги помогают нам быт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ь хорошими людьми?». Выполнение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задания в рабочей тетради «Ценн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ости героев». Влияние ценностей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человека на выбор профессии.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Здоровый образ жизни как профессиональная ценность. 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Полезные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привычки и здоровый образ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жизни. Понятие «ответственность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перед собой». Беседа на тем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у «Какие профессии помогают нам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вести здоровый образ жизни?».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Чтение и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обсуждение отрывка из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повести-сказки Антуана де Сент-Экзюпери «Мал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енький принц».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Составление списка полезных привычек в рабочей тетради. Просмотр мультфильмов про зарядк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 и личную гигиену («Смешарики.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Азбука здоровья», студия «Петерб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ург»). Беседа на тему «Здоровый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образ жизни как профессиональная ценность».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3. Правила и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ошибки выбора профессии.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Правила и ошибки выбора профессии.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Просмотр мультфильма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«Все профессии нужны…» (п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роект «Навигатум», кинокомпания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«Парамульт»). Беседа по теме «Для чего нужна профессия?». Обсуждение основных принципов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выбора профессии. Между «хочу»,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«могу» и «буду полезен»: условия правильного выбора профессии.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Понятия «цель», «средства», «целеполагание», «целеустремлённость». Беседа на тему «Ошибки при выборе профессии». Выполнение задания в рабочей тетради «Хочу, могу и буду полезен». Игровое упражнение «Верно — не верно».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Раздел 2. Играя, выбираем.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 xml:space="preserve">Тема 4. 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Профессии в сфере образования.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lastRenderedPageBreak/>
        <w:t xml:space="preserve">Кто работает в школе?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кольные профессии и их функции.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Упражнение «Цепочка вопрос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ов». Тематическая игра «Чьи это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вещи?» (средства труда тех, кто работает в школе). Выполнение заданий в рабочей тетради «Кто ра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ботает в школе?», «Один день из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жизни…» (условия труда одной из школьных профессий).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Профессионально важные качества педагога.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Просмотр мультфильма «Профессия педагог» (проект «Навигатум», кинокомпания «Парамульт»). Выполн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ение задания в рабочих тетрадях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«Важные качества педагога». Требования к личностным и профессиональным качествам педагога. Игровая проба «Учитель».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Экскурсия в учебные кабинеты средней школы.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 xml:space="preserve">Кто работает в кружках и секциях?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Условия труда, личностные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профессиональные качества педагогов дополнительного образования. Просмотр мультфильма «Профессия тренер» кинокомпании «Парамульт» (проект «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Навигатум»). Выполнение задания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рабочей тетради «Профессия тренер» (синквейн). Игро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вая проба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«Тренер».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Профессия воспитатель.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Основные требования к профессии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воспитатель. Выполнения заданий в рабочей тетради «Что необходимо воспитателю для работ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ы?», «Профессиональные качества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воспитателя». Игровая проба «Воспитатель».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Встреча с профессионалом (психологом, логопедом или воспитателем группы продлённого дня).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5. Профессии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в сфере культуры и искусства.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Библиотекарь — хранитель книг.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Профессии в сфере культуры и искусства. История профессии библиотекарь. Профессионально важные качества и средства труда работников библиотеки.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Понятия «абонемент», «формуляр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», «читатель», «читальный зал»,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«книжные полки». Выполнение задания в рабочей тетради «Библиотекарь» (заполнение формуляра читателя).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Экскурсия в библиотеку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. Знакомство школьников с залами библиотеки, с особенностями и условиями труда библиотекаря, правилами поведения в библиотеке, правилами обращения с книгами. Игровое упражнение «Найди книгу читателю».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Кто работает в музее?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комство с музейными профессиями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(хранитель, реставратор, музейный художник,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экскурсовод, научный сотрудник,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смотритель, музейный педагог и др.), их функциями, условиями и средствами т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руда. Профессиональные качества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экскурсовода. Дискуссия на тему «Музейные секреты». Выполнение задания в рабочей тетради «Проф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ессия экскурсовод». Игровая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проба «Экскурсовод».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Экскурсия в музей.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мство с профессионально важными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качествами, условиями и средствами труда рес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тавратора, музейного художника,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экскурсовода, с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мотрителя и научного сотрудника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музее.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3F1449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 класс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Раздел 1. Повторение и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зученного в 1–3 классах.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1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. Зачем людям трудиться?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Зачем людям трудиться?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Повторение изученного в 1–3 классах. Упражнение «Угадай профессию». Бесед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а на тему «Роль труда в жизни человека 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общества».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Понятия «деятельность», «труд»,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«работа» и «профессия». Пословицы и поговорки 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труде. Выполнение заданий в рабочей тетрад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 «Мудрые высказывания о труде»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 «Календарь полезных дел».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EA6DDF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2.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Какие бывают профессии?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Какие бывают профессии?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Повторение изученного в 1–3 классах: понятия «предмет труда», «средства труда», «профессионально важные качества». Беседа на тему «Какие бывают профессии?».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Выполнение задания в рабочей тетради «Предметы труда». Профориентационная игра «Умники и умницы».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Раздел 2. Информация как пре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дмет труда.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3. Что такое информ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ация и как её передают? 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передают информацию?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Знакомство с новым предметом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труда — информацией. Понятия «информация», «пиктограмма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«письменность», «текст», «буквы</w:t>
      </w:r>
      <w:r w:rsidR="003F144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», «алфавит», «средства связи».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Формы передачи информации. История возникновения письменности. Способы передачи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информации. Выполнение заданий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 рабочей тетради «Пиктограммы»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«На чём писали в древности?»,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«Азбука Брайля».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Профессии связи.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Беседа на тему «Какие бывают средства связи?». Просмотр и обсуждение мультфильма «Буквы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ящике радиста» </w:t>
      </w:r>
      <w:r w:rsidR="00BB4E5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.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Будущее отрасли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связи. Профессии в сфере эле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ктроники, связи и радиотехники.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Выполнение задания в рабочей тетради «Профессии связи».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4. Профессии, связанные с с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озданием книг.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История книги.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История ру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кописной книги и книгопечатания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(рассказ учителя). Понятия «манускрипт», «рукопись», «скрипторий», «миниатюра», «переплёт», «книгопечатание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». Викторина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«Древние книги». Просмотр и обсуждение отрывка из мультфильма «Гутенберг и книгопечатан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ие» (познавательный мультсериал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«Жили-были… первооткрыватели», Франция, 1994). Решение теста «История книги» в рабочей тетради.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создаются книги?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Знакомство с профессиями, связанными с изданием книг. Рассказ учителя о процессе создания книги.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Выполнение заданий в рабочей тетради «Последовательность событий», «Собери пословицу». Просмотр и обсуждение познавательного видеоролика «История книги: от папирус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ных свитков до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электронных книг» от NewGeneration. Решение кроссворда в рабочей тетради (работа в группах).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Игровая проба «Книжка-малышка».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 5. Средс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тва массовой информации.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Профессии СМИ.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Понятие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«средства массовой информации»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(СМИ). Какие бывают СМИ? Знакомство с профессиями, связанными со СМИ (журналист, репортёр, редактор, корректор, корреспондент, копирайтер и т. д.). Условия труда, личностные и профессиональные качества люде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й, работающих в СМИ. Выполнение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задания в рабочей тетради «Профессия журналист» (синквейн).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Профориентационная игра «Профессия журналист».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а 6. Профессии IT-сферы.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Профессии и специальности IT-сферы. 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Понятия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«робототехника»,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«информационные технологии», «программирование». Просмотр мультфильма «Программист» (проект «Навигатум», кинокомпания «Парамульт»). Беседа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 теме «Что нужно, чтобы стать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программистом?». Условия труда, личностные и профессиональные качества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программиста. Выполнение задания в рабочей тетради «Список дел программиста».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Игровая проба «Программист».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</w:p>
    <w:p w:rsidR="00817B62" w:rsidRDefault="001656F3" w:rsidP="00BB4E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Раздел 3. 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Маршрут в профессии XXI века.</w:t>
      </w:r>
      <w:r w:rsidR="003353AB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Тема 7. Професс</w:t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ии будущего.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Как и почему исчезают профессии?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Понятия «устаревшие профессии» и «новые профессии».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Рассказ учителя «Куда исчезают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профессии?». Задание в рабочей тетради «Несуществующие профессии». Беседа на тему «</w:t>
      </w:r>
      <w:r w:rsidR="00EA6DDF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Почему люди меняют профессию?».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Перспективные отрасли и профессии на ближайшие 15–20 лет.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Решение кроссворда «Новые профессии» в рабочей тетради.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Навыки и умения профессионала.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Навыки softskills и hardskills.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Просмотр видеороликов «HardskillsvsSoftskills. Чего в тебе больше?» и «Что такое эмоцион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альный интеллект?» (видеопортал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RUTUBE, канал «СберKids»). Б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еседа на тему «Что мешает людям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развиваться, получать новые знания?». Навыки и умения, необходимые для профессионального роста в современном мире (коммуникабельность, критическое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мышление, логическое мышление,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эмоциональный интеллект, креативность, умение учиться самостоятельно, грамотная речь, ум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ение работать в команде и др.)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шение судоку (упражнение на логику) </w:t>
      </w:r>
      <w:r w:rsidR="003353A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 рабочей тетради. Практическое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задание «Я в будущем». Упражнение «Угадай, кто я».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Проектировщик «умного дома».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Беседа на тему «Умный дом: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мечта или реальность?». Условия труда, личностные и профессиональные качества людей, участвующих в создании «умного дома».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Выполнение задания в рабочей тетради «Для чего это нужно?».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Игра «Безопасный дом».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="003F1449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Итоговое занятие.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="00EA6DDF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Игра-конкурс «Калейдоскоп».</w:t>
      </w:r>
      <w:r w:rsidR="00EA6DDF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  <w:t>Викторина «Профессии от А до Я</w:t>
      </w: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>».</w:t>
      </w:r>
    </w:p>
    <w:p w:rsidR="001656F3" w:rsidRPr="003353AB" w:rsidRDefault="001656F3" w:rsidP="003B10C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ТЕМАТИЧЕСКОЕ ПЛАНИР</w:t>
      </w:r>
      <w:r w:rsidR="0013161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ОВАНИЕ</w:t>
      </w:r>
      <w:r w:rsidR="0013161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КУРСА «В МИРЕ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ПРОФЕССИЙ»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1 класс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78"/>
        <w:gridCol w:w="5245"/>
      </w:tblGrid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575956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№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2E319D" w:rsidP="002E319D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</w:t>
            </w:r>
            <w:r w:rsidR="003B10C5"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ы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2E319D" w:rsidRDefault="003B10C5" w:rsidP="00817B6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Раздел 1. </w:t>
            </w:r>
            <w:r w:rsidR="00131616"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Профессии, которые нас окружают </w:t>
            </w: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5245" w:type="dxa"/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65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1. Строительные профессии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Кто построил школьный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дом?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Интервью «Строительные профессии»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2. Профессии повар и кондитер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нас кормит?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Репортаж «Школьные повара»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3. Профессия врач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нас лечит?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Экскур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сия в школьный медицинский каби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нет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4. Профессии охранник и 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lastRenderedPageBreak/>
              <w:t>спасатель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нас защищает?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Подвиги наших дней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2E319D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</w:t>
            </w:r>
            <w:r w:rsidR="004A3DAA"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ел 2. Мир труда и профессии</w:t>
            </w:r>
          </w:p>
          <w:p w:rsidR="003B10C5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 (</w:t>
            </w:r>
            <w:r w:rsidR="00653551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6</w:t>
            </w:r>
            <w:r w:rsidR="003B10C5"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5245" w:type="dxa"/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5. Роль труда в жизни человека и общества</w:t>
            </w:r>
          </w:p>
        </w:tc>
      </w:tr>
      <w:tr w:rsidR="003B10C5" w:rsidRPr="000A77CA" w:rsidTr="004A3DA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C5" w:rsidRPr="000A77CA" w:rsidRDefault="003B10C5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Для чего люди работают?</w:t>
            </w:r>
          </w:p>
        </w:tc>
      </w:tr>
    </w:tbl>
    <w:p w:rsidR="003B10C5" w:rsidRPr="000A77CA" w:rsidRDefault="003B10C5" w:rsidP="004A3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44"/>
        <w:gridCol w:w="5245"/>
      </w:tblGrid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Что такое труд?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6. Понятие «профессия»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2E31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Что такое профессия?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Профессия, работа, занятие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7.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акие бывают профессии? Предметы 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труда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Какие бывают профессии? Работа с людьми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Какие бывают профессии? Работа с техни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кой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Раздел 3. Я выбираю профессию </w:t>
            </w:r>
          </w:p>
          <w:p w:rsidR="004A3DAA" w:rsidRPr="002E319D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(3 часа)</w:t>
            </w:r>
          </w:p>
        </w:tc>
        <w:tc>
          <w:tcPr>
            <w:tcW w:w="5245" w:type="dxa"/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9. Профессии наших родителей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Профессии моей семьи</w:t>
            </w:r>
          </w:p>
        </w:tc>
      </w:tr>
    </w:tbl>
    <w:p w:rsidR="001656F3" w:rsidRPr="000A77CA" w:rsidRDefault="001656F3" w:rsidP="00817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44"/>
        <w:gridCol w:w="5245"/>
      </w:tblGrid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2E319D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Выставка </w:t>
            </w:r>
            <w:r w:rsidR="002E319D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рисунков «Дерево профессий моей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семьи»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10. Профессия моей мечты</w:t>
            </w:r>
          </w:p>
        </w:tc>
      </w:tr>
      <w:tr w:rsidR="004A3DAA" w:rsidRPr="000A77CA" w:rsidTr="004A3DA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AA" w:rsidRPr="000A77CA" w:rsidRDefault="004A3DAA" w:rsidP="002E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Какое дело мне по душе?</w:t>
            </w:r>
          </w:p>
        </w:tc>
      </w:tr>
    </w:tbl>
    <w:p w:rsidR="002E319D" w:rsidRDefault="002E319D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2E319D" w:rsidRDefault="002E319D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2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44"/>
        <w:gridCol w:w="5245"/>
      </w:tblGrid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2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Темы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2E319D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19D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1. Повторение изученного в 1 классе (2 часа)</w:t>
            </w:r>
          </w:p>
        </w:tc>
        <w:tc>
          <w:tcPr>
            <w:tcW w:w="5245" w:type="dxa"/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1. Что мы знаем о профессиях? 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2. Профессии в жизни и сказке 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</w:pPr>
            <w:r w:rsidRPr="00653551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Раздел 2. В мире профессий </w:t>
            </w:r>
          </w:p>
          <w:p w:rsidR="002E319D" w:rsidRPr="00653551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(13</w:t>
            </w:r>
            <w:r w:rsidR="002E319D" w:rsidRPr="00653551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5245" w:type="dxa"/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3. Кто создаёт мебель? 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4. Кто нас кормит?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Откуда берутся продукты?</w:t>
            </w:r>
          </w:p>
        </w:tc>
      </w:tr>
      <w:tr w:rsidR="002E319D" w:rsidRPr="000A77CA" w:rsidTr="002E31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9D" w:rsidRPr="000A77CA" w:rsidRDefault="002E319D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Путь от поля до стола</w:t>
            </w:r>
          </w:p>
        </w:tc>
      </w:tr>
    </w:tbl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44"/>
        <w:gridCol w:w="5245"/>
      </w:tblGrid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на хлебозавод или кондитерскую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фабрику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65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5. Профессии в транспорте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Какой бывает транспорт?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работает транспорт?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Экскурсия в автобусный парк или метро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65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6. Создание и обслуживание техники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создаёт и ремонтирует машины?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Профессия инженер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65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7. Профессии в энергетике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делают электричество?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добывают нефть и газ?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65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8. Профе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ссии пожарный, спасатель и поли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цейский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Важная работа — защита и забота</w:t>
            </w:r>
          </w:p>
        </w:tc>
      </w:tr>
      <w:tr w:rsidR="00653551" w:rsidRPr="000A77CA" w:rsidTr="00653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51" w:rsidRPr="000A77CA" w:rsidRDefault="00653551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Экскурсия в пожарную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часть или Учебный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центр МЧС</w:t>
            </w:r>
          </w:p>
        </w:tc>
      </w:tr>
      <w:tr w:rsidR="00653551" w:rsidRPr="000A77CA" w:rsidTr="005E5F9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1" w:rsidRPr="00653551" w:rsidRDefault="00653551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3551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3. Коллективный творческий проект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1" w:rsidRPr="000A77CA" w:rsidRDefault="00653551" w:rsidP="006535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449" w:rsidRPr="000A77CA" w:rsidTr="0076673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9" w:rsidRPr="003F1449" w:rsidRDefault="003F1449" w:rsidP="003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49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9" w:rsidRPr="000A77CA" w:rsidRDefault="003F1449" w:rsidP="007667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профессий. Вы</w:t>
            </w:r>
            <w:r w:rsidRPr="006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рисунков.</w:t>
            </w:r>
          </w:p>
        </w:tc>
      </w:tr>
      <w:tr w:rsidR="003F1449" w:rsidRPr="000A77CA" w:rsidTr="0076673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9" w:rsidRPr="003F1449" w:rsidRDefault="003F1449" w:rsidP="007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9" w:rsidRPr="000A77CA" w:rsidRDefault="003F1449" w:rsidP="007667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профессий. Вы</w:t>
            </w:r>
            <w:r w:rsidRPr="006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рисунков.</w:t>
            </w:r>
          </w:p>
        </w:tc>
      </w:tr>
    </w:tbl>
    <w:p w:rsidR="001656F3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96" w:rsidRDefault="00F44696" w:rsidP="003F14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3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61"/>
        <w:gridCol w:w="5528"/>
      </w:tblGrid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75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  Темы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75143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143A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1. Как люди выбирают профессию? (10 часов)</w:t>
            </w:r>
          </w:p>
        </w:tc>
        <w:tc>
          <w:tcPr>
            <w:tcW w:w="5528" w:type="dxa"/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1. Что мы знаем о себе?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Мир моих интересов и увлечений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Мои достижения и мои недостатки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Пре</w:t>
            </w:r>
            <w:r w:rsidR="007C5AB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зентация портфолио «Мои достиже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ния»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Кем я хочу стать?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C5ABE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2. Профессиональные качества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Личностные качества и выбор профессии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Талант, способности, успех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Знания и опыт. Зачем нужно учиться?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Что такое человеческие ценности?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Здоровый образ жизни как професси</w:t>
            </w:r>
            <w:r w:rsidR="007C5AB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ональ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ная ценность</w:t>
            </w:r>
          </w:p>
        </w:tc>
      </w:tr>
      <w:tr w:rsidR="0075143A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3A" w:rsidRPr="000A77CA" w:rsidRDefault="0075143A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3. Правила и ошибки выбора профессии </w:t>
            </w:r>
          </w:p>
        </w:tc>
      </w:tr>
    </w:tbl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61"/>
        <w:gridCol w:w="5528"/>
      </w:tblGrid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7C5ABE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</w:pPr>
            <w:r w:rsidRPr="007C5ABE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Раздел 2. Играя, выбираем </w:t>
            </w:r>
          </w:p>
          <w:p w:rsidR="007C5ABE" w:rsidRPr="000A77CA" w:rsidRDefault="007C5ABE" w:rsidP="00EF42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BE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</w:t>
            </w:r>
            <w:r w:rsidR="00EF42D3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5</w:t>
            </w:r>
            <w:r w:rsidRPr="007C5ABE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5528" w:type="dxa"/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4. Профессии в сфере образования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работает в школе?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lastRenderedPageBreak/>
              <w:t xml:space="preserve">12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ионально важные качества педа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гога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Экску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рсия в учебные кабинеты средней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школы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Кто работает в кружках и секциях?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Профессия воспитатель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F44696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3. Индивидуальные творческие проекты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br/>
              <w:t>(2 часа)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Создание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работ на темы «Моё любимое заня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тие», «Пу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тешествие в профессию», «Профес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сионалы в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моей семье», «Самая интересная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профессия»</w:t>
            </w:r>
          </w:p>
        </w:tc>
      </w:tr>
      <w:tr w:rsidR="007C5ABE" w:rsidRPr="000A77CA" w:rsidTr="00F4469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7C5ABE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BE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Создание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работ на темы «Моё любимое заня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тие», «Пу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тешествие в профессию», «Профес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сионалы в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моей семье», «Самая интересная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профессия»</w:t>
            </w:r>
          </w:p>
        </w:tc>
      </w:tr>
    </w:tbl>
    <w:p w:rsidR="00F44696" w:rsidRDefault="00F44696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F44696" w:rsidRDefault="00F44696" w:rsidP="003F14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</w:p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33"/>
        <w:gridCol w:w="5356"/>
      </w:tblGrid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ы</w:t>
            </w:r>
          </w:p>
        </w:tc>
      </w:tr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F44696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1. Повт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орение изученного в 1–3 классах 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5356" w:type="dxa"/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1. Зачем людям трудиться? </w:t>
            </w:r>
          </w:p>
        </w:tc>
      </w:tr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Тема 2. Какие бывают профессии? </w:t>
            </w:r>
          </w:p>
        </w:tc>
      </w:tr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F44696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 xml:space="preserve">2. Информация как предмет труда 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(9 часов)</w:t>
            </w:r>
          </w:p>
        </w:tc>
        <w:tc>
          <w:tcPr>
            <w:tcW w:w="5356" w:type="dxa"/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696" w:rsidRPr="000A77CA" w:rsidTr="00F4469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3. 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 xml:space="preserve"> такое информация и как её пере</w:t>
            </w: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дают?</w:t>
            </w:r>
          </w:p>
        </w:tc>
      </w:tr>
    </w:tbl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30"/>
        <w:gridCol w:w="5359"/>
      </w:tblGrid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передают информацию?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Профессии связи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4. Профессии, связанные с созданием книг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История книги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создаются книги?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Игровая проба «Книжка-малышка»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5. Средства массовой информации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Профессии СМИ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фориентационная игра «Профессия </w:t>
            </w: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журналист»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6. Профессии IT-сферы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Профессии и специальности IT-сферы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Игровая проба «Программист»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EF42D3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42D3">
              <w:rPr>
                <w:rFonts w:ascii="Times New Roman" w:eastAsia="Times New Roman" w:hAnsi="Times New Roman" w:cs="Times New Roman"/>
                <w:b/>
                <w:bCs/>
                <w:i/>
                <w:color w:val="242021"/>
                <w:sz w:val="28"/>
                <w:szCs w:val="28"/>
                <w:lang w:eastAsia="ru-RU"/>
              </w:rPr>
              <w:t>Раздел 3. Маршрут в профессии XXI века (6 часов)</w:t>
            </w:r>
          </w:p>
        </w:tc>
        <w:tc>
          <w:tcPr>
            <w:tcW w:w="5359" w:type="dxa"/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Тема 7. Профессии будущего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Как и почему исчезают профессии?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Навыки и умения профессионала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Проектировщик «умного дома»</w:t>
            </w:r>
          </w:p>
        </w:tc>
      </w:tr>
      <w:tr w:rsidR="00F44696" w:rsidRPr="000A77CA" w:rsidTr="00F4469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96" w:rsidRPr="000A77CA" w:rsidRDefault="00F44696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Профессии будущего в робототехнике</w:t>
            </w:r>
          </w:p>
        </w:tc>
      </w:tr>
    </w:tbl>
    <w:p w:rsidR="001656F3" w:rsidRPr="000A77CA" w:rsidRDefault="001656F3" w:rsidP="00817B6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34"/>
        <w:gridCol w:w="5355"/>
      </w:tblGrid>
      <w:tr w:rsidR="00EF42D3" w:rsidRPr="000A77CA" w:rsidTr="00EF42D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lang w:eastAsia="ru-RU"/>
              </w:rPr>
              <w:t>Итоговое повторение (2 часа)</w:t>
            </w:r>
          </w:p>
        </w:tc>
        <w:tc>
          <w:tcPr>
            <w:tcW w:w="5355" w:type="dxa"/>
            <w:vAlign w:val="center"/>
            <w:hideMark/>
          </w:tcPr>
          <w:p w:rsidR="00EF42D3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2D3" w:rsidRPr="000A77CA" w:rsidTr="00EF42D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Pr="000A77CA" w:rsidRDefault="00EF42D3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Игра-конкурс «Калейдоскоп профессий»</w:t>
            </w:r>
          </w:p>
        </w:tc>
      </w:tr>
      <w:tr w:rsidR="00EF42D3" w:rsidRPr="000A77CA" w:rsidTr="00EF42D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Pr="000A77CA" w:rsidRDefault="00EF42D3" w:rsidP="00817B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D3" w:rsidRPr="000A77CA" w:rsidRDefault="00EF42D3" w:rsidP="00E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7C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Викторина «Профессии от А до Я»</w:t>
            </w:r>
          </w:p>
        </w:tc>
      </w:tr>
    </w:tbl>
    <w:p w:rsidR="00EF42D3" w:rsidRDefault="00EF42D3" w:rsidP="00817B62">
      <w:pPr>
        <w:ind w:left="142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EF42D3" w:rsidRDefault="00EF42D3" w:rsidP="00EF42D3">
      <w:pPr>
        <w:ind w:left="142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>Интернет-ресурсы</w:t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1. Атлас новых профессий. Навигатор по рынку труда будущего: https://new.atlas100.ru/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2. «Галилео» — телевизионная познавательная программа об устройстве мира: https://www.youtube.com/c/GalileoRU/videos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3. Каталог мультфильмов: https://mults.info/mults/</w:t>
      </w:r>
      <w:r w:rsidRPr="000A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 Мини-игры по самоопределению: www.iz-i.ru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5. Образовательный и научно-исследовательский проект «Навигатум»: https://navigatum.ru/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6. Рынок труда в России онлайн: RuTrud.com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7. Сайт о подвигах и героях нашего времени: http://ruheroes.ru/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8. «Смешарики»: анимационные сериалы образовательной и культурно-просветительской направленности: https://www.smeshariki.ru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9. «Фиксики» — российский компьютерный мультипликационный сериал об устройстве различных приборов и техники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EF42D3" w:rsidRPr="000A77CA" w:rsidRDefault="00EF42D3" w:rsidP="00EF42D3">
      <w:pPr>
        <w:ind w:left="142"/>
        <w:rPr>
          <w:rFonts w:ascii="Times New Roman" w:hAnsi="Times New Roman" w:cs="Times New Roman"/>
          <w:sz w:val="28"/>
          <w:szCs w:val="28"/>
        </w:rPr>
      </w:pP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Материально-технические условия реализации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  <w:t>программы</w:t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>Компьютерное и мультимедийное оборудование:</w:t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компьютер с возможностью выхода в Интернет;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мультимедийный проектор;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проекционный экран.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t>Программное обеспечение:</w:t>
      </w:r>
      <w:r w:rsidRPr="000A77CA">
        <w:rPr>
          <w:rFonts w:ascii="Times New Roman" w:eastAsia="Times New Roman" w:hAnsi="Times New Roman" w:cs="Times New Roman"/>
          <w:b/>
          <w:bCs/>
          <w:i/>
          <w:iCs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текстовый редактор (MicrosoftWord или подобный);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редактор презентаций (MicrosoftPowerPoint или подобный);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интернет-браузер;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0A77CA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• </w:t>
      </w: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видеоредактор (WindowsLive или подобный)</w:t>
      </w:r>
    </w:p>
    <w:p w:rsidR="00EF42D3" w:rsidRDefault="00EF42D3" w:rsidP="00817B62">
      <w:pPr>
        <w:ind w:left="142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52113C" w:rsidRPr="000A77CA" w:rsidRDefault="001656F3" w:rsidP="00817B62">
      <w:pPr>
        <w:ind w:left="142"/>
        <w:rPr>
          <w:rFonts w:ascii="Times New Roman" w:hAnsi="Times New Roman" w:cs="Times New Roman"/>
          <w:sz w:val="28"/>
          <w:szCs w:val="28"/>
        </w:rPr>
      </w:pPr>
      <w:r w:rsidRPr="000A77C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sectPr w:rsidR="0052113C" w:rsidRPr="000A77CA" w:rsidSect="004A3DA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FA" w:rsidRDefault="000C0AFA" w:rsidP="004A3DAA">
      <w:pPr>
        <w:spacing w:after="0" w:line="240" w:lineRule="auto"/>
      </w:pPr>
      <w:r>
        <w:separator/>
      </w:r>
    </w:p>
  </w:endnote>
  <w:endnote w:type="continuationSeparator" w:id="1">
    <w:p w:rsidR="000C0AFA" w:rsidRDefault="000C0AFA" w:rsidP="004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FA" w:rsidRDefault="000C0AFA" w:rsidP="004A3DAA">
      <w:pPr>
        <w:spacing w:after="0" w:line="240" w:lineRule="auto"/>
      </w:pPr>
      <w:r>
        <w:separator/>
      </w:r>
    </w:p>
  </w:footnote>
  <w:footnote w:type="continuationSeparator" w:id="1">
    <w:p w:rsidR="000C0AFA" w:rsidRDefault="000C0AFA" w:rsidP="004A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F3"/>
    <w:rsid w:val="00044A30"/>
    <w:rsid w:val="000A77CA"/>
    <w:rsid w:val="000C0AFA"/>
    <w:rsid w:val="00131616"/>
    <w:rsid w:val="001656F3"/>
    <w:rsid w:val="001E2322"/>
    <w:rsid w:val="0026538B"/>
    <w:rsid w:val="00265578"/>
    <w:rsid w:val="002E319D"/>
    <w:rsid w:val="003353AB"/>
    <w:rsid w:val="003B10C5"/>
    <w:rsid w:val="003F1449"/>
    <w:rsid w:val="004A3DAA"/>
    <w:rsid w:val="0052113C"/>
    <w:rsid w:val="0056114A"/>
    <w:rsid w:val="00575956"/>
    <w:rsid w:val="00632599"/>
    <w:rsid w:val="00653551"/>
    <w:rsid w:val="006917C8"/>
    <w:rsid w:val="006D61E6"/>
    <w:rsid w:val="0075143A"/>
    <w:rsid w:val="007C5ABE"/>
    <w:rsid w:val="00817B62"/>
    <w:rsid w:val="00944871"/>
    <w:rsid w:val="00A43989"/>
    <w:rsid w:val="00B20CE3"/>
    <w:rsid w:val="00B633AC"/>
    <w:rsid w:val="00BB4E5C"/>
    <w:rsid w:val="00C327DE"/>
    <w:rsid w:val="00C32CE6"/>
    <w:rsid w:val="00D61C20"/>
    <w:rsid w:val="00E40700"/>
    <w:rsid w:val="00E9499E"/>
    <w:rsid w:val="00EA6DDF"/>
    <w:rsid w:val="00EF42D3"/>
    <w:rsid w:val="00F44696"/>
    <w:rsid w:val="00F6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1656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656F3"/>
    <w:pPr>
      <w:spacing w:before="100" w:beforeAutospacing="1" w:after="100" w:afterAutospacing="1" w:line="240" w:lineRule="auto"/>
    </w:pPr>
    <w:rPr>
      <w:rFonts w:ascii="TextBookC-Bold" w:eastAsia="Times New Roman" w:hAnsi="TextBookC-Bold" w:cs="Times New Roman"/>
      <w:b/>
      <w:bCs/>
      <w:color w:val="242021"/>
      <w:sz w:val="24"/>
      <w:szCs w:val="24"/>
      <w:lang w:eastAsia="ru-RU"/>
    </w:rPr>
  </w:style>
  <w:style w:type="paragraph" w:customStyle="1" w:styleId="fontstyle1">
    <w:name w:val="fontstyle1"/>
    <w:basedOn w:val="a"/>
    <w:rsid w:val="0016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656F3"/>
    <w:pPr>
      <w:spacing w:before="100" w:beforeAutospacing="1" w:after="100" w:afterAutospacing="1" w:line="240" w:lineRule="auto"/>
    </w:pPr>
    <w:rPr>
      <w:rFonts w:ascii="NewtonC" w:eastAsia="Times New Roman" w:hAnsi="NewtonC" w:cs="Times New Roman"/>
      <w:color w:val="242021"/>
      <w:lang w:eastAsia="ru-RU"/>
    </w:rPr>
  </w:style>
  <w:style w:type="paragraph" w:customStyle="1" w:styleId="fontstyle3">
    <w:name w:val="fontstyle3"/>
    <w:basedOn w:val="a"/>
    <w:rsid w:val="001656F3"/>
    <w:pPr>
      <w:spacing w:before="100" w:beforeAutospacing="1" w:after="100" w:afterAutospacing="1" w:line="240" w:lineRule="auto"/>
    </w:pPr>
    <w:rPr>
      <w:rFonts w:ascii="NewtonC-Italic" w:eastAsia="Times New Roman" w:hAnsi="NewtonC-Italic" w:cs="Times New Roman"/>
      <w:i/>
      <w:iCs/>
      <w:color w:val="242021"/>
      <w:lang w:eastAsia="ru-RU"/>
    </w:rPr>
  </w:style>
  <w:style w:type="paragraph" w:customStyle="1" w:styleId="fontstyle4">
    <w:name w:val="fontstyle4"/>
    <w:basedOn w:val="a"/>
    <w:rsid w:val="001656F3"/>
    <w:pPr>
      <w:spacing w:before="100" w:beforeAutospacing="1" w:after="100" w:afterAutospacing="1" w:line="240" w:lineRule="auto"/>
    </w:pPr>
    <w:rPr>
      <w:rFonts w:ascii="NewtonC-BoldItalic" w:eastAsia="Times New Roman" w:hAnsi="NewtonC-BoldItalic" w:cs="Times New Roman"/>
      <w:b/>
      <w:bCs/>
      <w:i/>
      <w:iCs/>
      <w:color w:val="242021"/>
      <w:lang w:eastAsia="ru-RU"/>
    </w:rPr>
  </w:style>
  <w:style w:type="paragraph" w:customStyle="1" w:styleId="fontstyle5">
    <w:name w:val="fontstyle5"/>
    <w:basedOn w:val="a"/>
    <w:rsid w:val="001656F3"/>
    <w:pPr>
      <w:spacing w:before="100" w:beforeAutospacing="1" w:after="100" w:afterAutospacing="1" w:line="240" w:lineRule="auto"/>
    </w:pPr>
    <w:rPr>
      <w:rFonts w:ascii="NewtonC-Bold" w:eastAsia="Times New Roman" w:hAnsi="NewtonC-Bold" w:cs="Times New Roman"/>
      <w:b/>
      <w:bCs/>
      <w:color w:val="242021"/>
      <w:lang w:eastAsia="ru-RU"/>
    </w:rPr>
  </w:style>
  <w:style w:type="character" w:customStyle="1" w:styleId="fontstyle01">
    <w:name w:val="fontstyle01"/>
    <w:basedOn w:val="a0"/>
    <w:rsid w:val="001656F3"/>
    <w:rPr>
      <w:rFonts w:ascii="TextBookC-Bold" w:hAnsi="TextBook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1656F3"/>
    <w:rPr>
      <w:rFonts w:ascii="NewtonC" w:hAnsi="Newton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1656F3"/>
    <w:rPr>
      <w:rFonts w:ascii="NewtonC-Italic" w:hAnsi="Newton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a0"/>
    <w:rsid w:val="001656F3"/>
    <w:rPr>
      <w:rFonts w:ascii="NewtonC-BoldItalic" w:hAnsi="NewtonC-BoldItalic" w:hint="default"/>
      <w:b/>
      <w:bCs/>
      <w:i/>
      <w:iCs/>
      <w:color w:val="242021"/>
      <w:sz w:val="22"/>
      <w:szCs w:val="22"/>
    </w:rPr>
  </w:style>
  <w:style w:type="character" w:customStyle="1" w:styleId="fontstyle51">
    <w:name w:val="fontstyle51"/>
    <w:basedOn w:val="a0"/>
    <w:rsid w:val="001656F3"/>
    <w:rPr>
      <w:rFonts w:ascii="NewtonC-Bold" w:hAnsi="NewtonC-Bold" w:hint="default"/>
      <w:b/>
      <w:bCs/>
      <w:i w:val="0"/>
      <w:iCs w:val="0"/>
      <w:color w:val="242021"/>
      <w:sz w:val="22"/>
      <w:szCs w:val="22"/>
    </w:rPr>
  </w:style>
  <w:style w:type="paragraph" w:styleId="a3">
    <w:name w:val="No Spacing"/>
    <w:uiPriority w:val="1"/>
    <w:qFormat/>
    <w:rsid w:val="0057595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57595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7595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94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8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3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DAA"/>
  </w:style>
  <w:style w:type="paragraph" w:styleId="aa">
    <w:name w:val="footer"/>
    <w:basedOn w:val="a"/>
    <w:link w:val="ab"/>
    <w:uiPriority w:val="99"/>
    <w:unhideWhenUsed/>
    <w:rsid w:val="004A3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Красных</cp:lastModifiedBy>
  <cp:revision>14</cp:revision>
  <cp:lastPrinted>2023-10-27T07:11:00Z</cp:lastPrinted>
  <dcterms:created xsi:type="dcterms:W3CDTF">2023-10-25T10:21:00Z</dcterms:created>
  <dcterms:modified xsi:type="dcterms:W3CDTF">2024-09-25T15:15:00Z</dcterms:modified>
</cp:coreProperties>
</file>